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5D" w:rsidRDefault="004B255D" w:rsidP="004B255D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-457200</wp:posOffset>
            </wp:positionV>
            <wp:extent cx="581025" cy="552450"/>
            <wp:effectExtent l="19050" t="0" r="9525" b="0"/>
            <wp:wrapTopAndBottom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-571500</wp:posOffset>
            </wp:positionV>
            <wp:extent cx="2381250" cy="666750"/>
            <wp:effectExtent l="0" t="0" r="0" b="0"/>
            <wp:wrapThrough wrapText="bothSides">
              <wp:wrapPolygon edited="0">
                <wp:start x="1901" y="4937"/>
                <wp:lineTo x="1037" y="11726"/>
                <wp:lineTo x="1555" y="16046"/>
                <wp:lineTo x="12442" y="16046"/>
                <wp:lineTo x="12442" y="14811"/>
                <wp:lineTo x="20390" y="9874"/>
                <wp:lineTo x="20390" y="8023"/>
                <wp:lineTo x="12442" y="4937"/>
                <wp:lineTo x="1901" y="4937"/>
              </wp:wrapPolygon>
            </wp:wrapThrough>
            <wp:docPr id="4" name="Imagem 1" descr="Digital_PT_MEC_4C_H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gital_PT_MEC_4C_H_F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255D" w:rsidRDefault="004B255D" w:rsidP="004B255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Escola Básica e Secundária Alfredo da Silva</w:t>
      </w:r>
    </w:p>
    <w:p w:rsidR="004B255D" w:rsidRDefault="004B255D" w:rsidP="004B255D">
      <w:pPr>
        <w:rPr>
          <w:rFonts w:ascii="Calibri" w:hAnsi="Calibri"/>
          <w:b/>
        </w:rPr>
      </w:pPr>
    </w:p>
    <w:p w:rsidR="004B255D" w:rsidRDefault="009D605F" w:rsidP="004B255D">
      <w:pPr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8890" r="571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84344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dj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"/>
            </w:pict>
          </mc:Fallback>
        </mc:AlternateContent>
      </w:r>
    </w:p>
    <w:p w:rsidR="004B255D" w:rsidRDefault="004B255D" w:rsidP="004B255D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Área Disciplinar – </w:t>
      </w:r>
      <w:r w:rsidR="00B663AD" w:rsidRPr="00B663AD">
        <w:rPr>
          <w:rFonts w:ascii="Calibri" w:hAnsi="Calibri"/>
          <w:b/>
          <w:color w:val="000000" w:themeColor="text1"/>
        </w:rPr>
        <w:t>430</w:t>
      </w:r>
      <w:r w:rsidR="00697B33" w:rsidRPr="00697B33">
        <w:rPr>
          <w:rFonts w:ascii="Calibri" w:hAnsi="Calibri"/>
          <w:b/>
          <w:color w:val="FF0000"/>
        </w:rPr>
        <w:t xml:space="preserve"> </w:t>
      </w:r>
      <w:r w:rsidR="00BE07B8">
        <w:rPr>
          <w:rFonts w:ascii="Calibri" w:hAnsi="Calibri"/>
          <w:b/>
        </w:rPr>
        <w:t>– 2024-2025</w:t>
      </w:r>
    </w:p>
    <w:p w:rsidR="00BB1F62" w:rsidRDefault="00BB1F62" w:rsidP="004B255D">
      <w:pPr>
        <w:rPr>
          <w:sz w:val="32"/>
          <w:szCs w:val="32"/>
        </w:rPr>
      </w:pPr>
    </w:p>
    <w:p w:rsidR="004B255D" w:rsidRDefault="004B255D" w:rsidP="004B255D">
      <w:pPr>
        <w:spacing w:line="280" w:lineRule="atLeast"/>
        <w:rPr>
          <w:rFonts w:ascii="Calibri" w:hAnsi="Calibri"/>
          <w:b/>
          <w:smallCaps/>
        </w:rPr>
      </w:pPr>
      <w:r>
        <w:rPr>
          <w:rFonts w:ascii="Calibri" w:hAnsi="Calibri"/>
          <w:b/>
          <w:smallCaps/>
        </w:rPr>
        <w:t xml:space="preserve">Planificação </w:t>
      </w:r>
    </w:p>
    <w:p w:rsidR="004B255D" w:rsidRPr="00B44BBF" w:rsidRDefault="00787F3F" w:rsidP="004B255D">
      <w:pPr>
        <w:spacing w:line="280" w:lineRule="atLeast"/>
        <w:rPr>
          <w:rFonts w:ascii="Calibri" w:hAnsi="Calibri"/>
          <w:b/>
          <w:smallCaps/>
          <w:color w:val="000000" w:themeColor="text1"/>
        </w:rPr>
      </w:pPr>
      <w:r>
        <w:rPr>
          <w:rFonts w:ascii="Calibri" w:hAnsi="Calibri"/>
          <w:b/>
          <w:smallCaps/>
          <w:color w:val="000000" w:themeColor="text1"/>
        </w:rPr>
        <w:t>T.P.I.E.</w:t>
      </w:r>
      <w:r w:rsidR="004B255D" w:rsidRPr="00B44BBF">
        <w:rPr>
          <w:rFonts w:ascii="Calibri" w:hAnsi="Calibri"/>
          <w:b/>
          <w:smallCaps/>
          <w:color w:val="000000" w:themeColor="text1"/>
        </w:rPr>
        <w:t xml:space="preserve"> </w:t>
      </w:r>
      <w:r w:rsidR="004B255D" w:rsidRPr="00B44BBF">
        <w:rPr>
          <w:rFonts w:ascii="Calibri" w:hAnsi="Calibri"/>
          <w:b/>
          <w:i/>
          <w:smallCaps/>
          <w:color w:val="000000" w:themeColor="text1"/>
        </w:rPr>
        <w:t xml:space="preserve">– </w:t>
      </w:r>
      <w:r w:rsidR="0010069F">
        <w:rPr>
          <w:rFonts w:ascii="Calibri" w:hAnsi="Calibri"/>
          <w:b/>
          <w:smallCaps/>
          <w:color w:val="000000" w:themeColor="text1"/>
        </w:rPr>
        <w:t>11</w:t>
      </w:r>
      <w:r w:rsidR="004B255D" w:rsidRPr="00B44BBF">
        <w:rPr>
          <w:rFonts w:ascii="Calibri" w:hAnsi="Calibri"/>
          <w:b/>
          <w:smallCaps/>
          <w:color w:val="000000" w:themeColor="text1"/>
        </w:rPr>
        <w:t xml:space="preserve">º Ano / Turma </w:t>
      </w:r>
      <w:r w:rsidR="005F7AEF">
        <w:rPr>
          <w:rFonts w:ascii="Calibri" w:hAnsi="Calibri"/>
          <w:b/>
          <w:smallCaps/>
          <w:color w:val="000000" w:themeColor="text1"/>
        </w:rPr>
        <w:t>D</w:t>
      </w:r>
    </w:p>
    <w:p w:rsidR="004B255D" w:rsidRDefault="00787F3F" w:rsidP="004B255D">
      <w:pPr>
        <w:spacing w:line="280" w:lineRule="atLeast"/>
        <w:rPr>
          <w:rFonts w:ascii="Calibri" w:hAnsi="Calibri"/>
          <w:b/>
          <w:smallCaps/>
        </w:rPr>
      </w:pPr>
      <w:r>
        <w:rPr>
          <w:rFonts w:ascii="Calibri" w:hAnsi="Calibri"/>
          <w:b/>
          <w:smallCaps/>
        </w:rPr>
        <w:t>15</w:t>
      </w:r>
      <w:r w:rsidR="00802BDE">
        <w:rPr>
          <w:rFonts w:ascii="Calibri" w:hAnsi="Calibri"/>
          <w:b/>
          <w:smallCaps/>
        </w:rPr>
        <w:t>0</w:t>
      </w:r>
      <w:r w:rsidR="00B836DD">
        <w:rPr>
          <w:rFonts w:ascii="Calibri" w:hAnsi="Calibri"/>
          <w:b/>
          <w:smallCaps/>
        </w:rPr>
        <w:t xml:space="preserve"> Tempos</w:t>
      </w:r>
    </w:p>
    <w:p w:rsidR="00004DFE" w:rsidRDefault="00004DFE" w:rsidP="004B255D">
      <w:pPr>
        <w:spacing w:line="280" w:lineRule="atLeast"/>
        <w:rPr>
          <w:rFonts w:ascii="Calibri" w:hAnsi="Calibri"/>
          <w:b/>
          <w:smallCaps/>
        </w:rPr>
      </w:pPr>
    </w:p>
    <w:p w:rsidR="00004DFE" w:rsidRDefault="00004DFE" w:rsidP="004B255D">
      <w:pPr>
        <w:spacing w:line="280" w:lineRule="atLeast"/>
        <w:rPr>
          <w:rFonts w:ascii="Calibri" w:hAnsi="Calibri"/>
          <w:b/>
          <w:smallCaps/>
        </w:rPr>
      </w:pPr>
    </w:p>
    <w:p w:rsidR="00BE01AA" w:rsidRDefault="00BE01AA" w:rsidP="00D54936">
      <w:pPr>
        <w:spacing w:line="280" w:lineRule="atLeast"/>
        <w:rPr>
          <w:rFonts w:ascii="Calibri" w:hAnsi="Calibri"/>
          <w:b/>
          <w:smallCaps/>
        </w:rPr>
      </w:pPr>
    </w:p>
    <w:p w:rsidR="0069088B" w:rsidRPr="00787F3F" w:rsidRDefault="00584B4F" w:rsidP="0069088B">
      <w:r>
        <w:rPr>
          <w:b/>
          <w:smallCaps/>
        </w:rPr>
        <w:t>U.F.C.D. nº 10649</w:t>
      </w:r>
      <w:r w:rsidR="0069088B" w:rsidRPr="00787F3F">
        <w:rPr>
          <w:b/>
          <w:smallCaps/>
        </w:rPr>
        <w:t xml:space="preserve"> </w:t>
      </w:r>
      <w:r>
        <w:rPr>
          <w:b/>
          <w:smallCaps/>
        </w:rPr>
        <w:t>– Fundamentos de</w:t>
      </w:r>
      <w:r w:rsidR="00787F3F" w:rsidRPr="00787F3F">
        <w:rPr>
          <w:b/>
          <w:smallCaps/>
        </w:rPr>
        <w:t xml:space="preserve"> Pedagogia</w:t>
      </w:r>
      <w:r w:rsidR="0069088B" w:rsidRPr="00787F3F">
        <w:rPr>
          <w:rFonts w:eastAsia="Arial"/>
        </w:rPr>
        <w:t xml:space="preserve"> </w:t>
      </w:r>
      <w:r w:rsidR="00BB2531" w:rsidRPr="00787F3F">
        <w:rPr>
          <w:rFonts w:eastAsia="Arial"/>
        </w:rPr>
        <w:t>– 6</w:t>
      </w:r>
      <w:r w:rsidR="00802BDE" w:rsidRPr="00787F3F">
        <w:rPr>
          <w:rFonts w:eastAsia="Arial"/>
        </w:rPr>
        <w:t>0</w:t>
      </w:r>
      <w:r w:rsidR="000A7911" w:rsidRPr="00787F3F">
        <w:rPr>
          <w:rFonts w:eastAsia="Arial"/>
        </w:rPr>
        <w:t xml:space="preserve"> Tempos</w:t>
      </w:r>
    </w:p>
    <w:p w:rsidR="0069088B" w:rsidRDefault="0069088B" w:rsidP="0069088B">
      <w:pPr>
        <w:spacing w:line="280" w:lineRule="atLeast"/>
        <w:jc w:val="both"/>
        <w:rPr>
          <w:rFonts w:ascii="Calibri" w:hAnsi="Calibri"/>
          <w:b/>
          <w:color w:val="0000F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8"/>
        <w:gridCol w:w="2106"/>
      </w:tblGrid>
      <w:tr w:rsidR="0069088B" w:rsidTr="000055C6">
        <w:tc>
          <w:tcPr>
            <w:tcW w:w="7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8B" w:rsidRDefault="0069088B" w:rsidP="000055C6">
            <w:pPr>
              <w:spacing w:line="28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Conteúdos</w:t>
            </w:r>
          </w:p>
        </w:tc>
        <w:tc>
          <w:tcPr>
            <w:tcW w:w="2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8B" w:rsidRDefault="0069088B" w:rsidP="000055C6">
            <w:pPr>
              <w:spacing w:line="280" w:lineRule="atLeas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Tempos</w:t>
            </w:r>
          </w:p>
        </w:tc>
      </w:tr>
      <w:tr w:rsidR="0069088B" w:rsidTr="000055C6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C" w:rsidRDefault="00952DEC" w:rsidP="00C160F9">
            <w:pPr>
              <w:spacing w:after="115"/>
              <w:ind w:left="360"/>
            </w:pPr>
          </w:p>
          <w:p w:rsidR="00CC52AC" w:rsidRDefault="00933E1A" w:rsidP="00952DEC">
            <w:pPr>
              <w:spacing w:after="115"/>
            </w:pPr>
            <w:r>
              <w:t>- Modelos Pedagógicos em diferentes contextos Educativos</w:t>
            </w:r>
          </w:p>
          <w:p w:rsidR="00933E1A" w:rsidRDefault="00933E1A" w:rsidP="00952DEC">
            <w:pPr>
              <w:spacing w:after="115"/>
            </w:pPr>
            <w:r>
              <w:t>- Modelos pedagógicos e implicação na organização e funcionamento dos espaços educativos</w:t>
            </w:r>
          </w:p>
          <w:p w:rsidR="00933E1A" w:rsidRDefault="00933E1A" w:rsidP="00952DEC">
            <w:pPr>
              <w:spacing w:after="115"/>
            </w:pPr>
            <w:r>
              <w:t>- Teorias da aprendizagem</w:t>
            </w:r>
          </w:p>
          <w:p w:rsidR="00933E1A" w:rsidRDefault="00933E1A" w:rsidP="00952DEC">
            <w:pPr>
              <w:spacing w:after="115"/>
            </w:pPr>
            <w:r>
              <w:t>- Principais correntes Pedagógicas</w:t>
            </w:r>
          </w:p>
          <w:p w:rsidR="00933E1A" w:rsidRDefault="00933E1A" w:rsidP="00952DEC">
            <w:pPr>
              <w:spacing w:after="115"/>
            </w:pPr>
          </w:p>
          <w:p w:rsidR="00933E1A" w:rsidRDefault="00933E1A" w:rsidP="00952DEC">
            <w:pPr>
              <w:spacing w:after="115"/>
              <w:rPr>
                <w:rFonts w:ascii="Calibri" w:hAnsi="Calibri"/>
                <w:b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8B" w:rsidRDefault="0069088B" w:rsidP="000055C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:rsidR="00933E1A" w:rsidRDefault="00933E1A" w:rsidP="000055C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:rsidR="0069088B" w:rsidRDefault="0069088B" w:rsidP="000055C6">
            <w:pPr>
              <w:spacing w:line="240" w:lineRule="atLeast"/>
              <w:rPr>
                <w:rFonts w:ascii="Calibri" w:hAnsi="Calibri"/>
                <w:b/>
              </w:rPr>
            </w:pPr>
          </w:p>
          <w:p w:rsidR="0069088B" w:rsidRDefault="00933E1A" w:rsidP="000055C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60 </w:t>
            </w:r>
          </w:p>
          <w:p w:rsidR="0069088B" w:rsidRDefault="0069088B" w:rsidP="000055C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:rsidR="0069088B" w:rsidRDefault="0069088B" w:rsidP="000055C6">
            <w:pPr>
              <w:spacing w:line="24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1.º Período</w:t>
            </w:r>
          </w:p>
          <w:p w:rsidR="0069088B" w:rsidRDefault="0069088B" w:rsidP="000055C6">
            <w:pPr>
              <w:spacing w:line="240" w:lineRule="atLeast"/>
              <w:rPr>
                <w:rFonts w:ascii="Calibri" w:hAnsi="Calibri"/>
              </w:rPr>
            </w:pPr>
          </w:p>
        </w:tc>
      </w:tr>
    </w:tbl>
    <w:p w:rsidR="00BD5D70" w:rsidRPr="00787F3F" w:rsidRDefault="00BD5D70" w:rsidP="00BD5D70"/>
    <w:p w:rsidR="004B255D" w:rsidRPr="00787F3F" w:rsidRDefault="004B255D" w:rsidP="004B255D">
      <w:pPr>
        <w:spacing w:line="280" w:lineRule="atLeast"/>
        <w:jc w:val="both"/>
        <w:rPr>
          <w:b/>
          <w:color w:val="0000FF"/>
        </w:rPr>
      </w:pPr>
    </w:p>
    <w:p w:rsidR="00004DFE" w:rsidRDefault="00004DFE" w:rsidP="004B255D">
      <w:pPr>
        <w:spacing w:line="280" w:lineRule="atLeast"/>
        <w:jc w:val="both"/>
        <w:rPr>
          <w:b/>
          <w:color w:val="000000" w:themeColor="text1"/>
        </w:rPr>
      </w:pPr>
    </w:p>
    <w:p w:rsidR="00933E1A" w:rsidRPr="00787F3F" w:rsidRDefault="00933E1A" w:rsidP="004B255D">
      <w:pPr>
        <w:spacing w:line="280" w:lineRule="atLeast"/>
        <w:jc w:val="both"/>
        <w:rPr>
          <w:b/>
          <w:color w:val="000000" w:themeColor="text1"/>
        </w:rPr>
      </w:pPr>
    </w:p>
    <w:p w:rsidR="00004DFE" w:rsidRPr="00933E1A" w:rsidRDefault="00584B4F" w:rsidP="00933E1A">
      <w:r>
        <w:rPr>
          <w:b/>
          <w:smallCaps/>
        </w:rPr>
        <w:t xml:space="preserve">U.F.C.D. nº </w:t>
      </w:r>
      <w:proofErr w:type="gramStart"/>
      <w:r>
        <w:rPr>
          <w:b/>
          <w:smallCaps/>
        </w:rPr>
        <w:t>9639</w:t>
      </w:r>
      <w:r w:rsidR="00787F3F">
        <w:rPr>
          <w:b/>
          <w:smallCaps/>
        </w:rPr>
        <w:t>–</w:t>
      </w:r>
      <w:proofErr w:type="gramEnd"/>
      <w:r w:rsidR="00787F3F">
        <w:rPr>
          <w:b/>
          <w:smallCaps/>
        </w:rPr>
        <w:t xml:space="preserve">  Atividades do quotidiano com crianças e jovens </w:t>
      </w:r>
      <w:r w:rsidR="00787F3F">
        <w:rPr>
          <w:rFonts w:eastAsia="Arial"/>
        </w:rPr>
        <w:t xml:space="preserve">– </w:t>
      </w:r>
      <w:r w:rsidR="00BE07B8">
        <w:rPr>
          <w:rFonts w:eastAsia="Arial"/>
        </w:rPr>
        <w:t xml:space="preserve">30 </w:t>
      </w:r>
      <w:r w:rsidR="00787F3F" w:rsidRPr="00787F3F">
        <w:rPr>
          <w:rFonts w:eastAsia="Arial"/>
        </w:rPr>
        <w:t>Tempos</w:t>
      </w:r>
    </w:p>
    <w:p w:rsidR="00787F3F" w:rsidRPr="00787F3F" w:rsidRDefault="00787F3F" w:rsidP="004B255D">
      <w:pPr>
        <w:spacing w:line="280" w:lineRule="atLeast"/>
        <w:jc w:val="both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1605"/>
        <w:gridCol w:w="1797"/>
      </w:tblGrid>
      <w:tr w:rsidR="000A7911" w:rsidTr="000A7911"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11" w:rsidRDefault="000A7911">
            <w:pPr>
              <w:spacing w:line="28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Conteúdos</w:t>
            </w: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11" w:rsidRDefault="000A7911">
            <w:pPr>
              <w:spacing w:line="28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11" w:rsidRDefault="000A7911">
            <w:pPr>
              <w:spacing w:line="280" w:lineRule="atLeas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Tempos</w:t>
            </w:r>
          </w:p>
        </w:tc>
      </w:tr>
      <w:tr w:rsidR="000A7911" w:rsidTr="000A7911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2D" w:rsidRDefault="004549C2" w:rsidP="00730FD0">
            <w:pPr>
              <w:spacing w:after="115"/>
            </w:pPr>
            <w:r>
              <w:t xml:space="preserve">. </w:t>
            </w:r>
          </w:p>
          <w:p w:rsidR="004549C2" w:rsidRDefault="00496156" w:rsidP="00730FD0">
            <w:pPr>
              <w:spacing w:after="115"/>
            </w:pPr>
            <w:r>
              <w:t xml:space="preserve">- </w:t>
            </w:r>
            <w:r w:rsidR="00066453">
              <w:t>Organização e gestão do espaço educativo</w:t>
            </w:r>
          </w:p>
          <w:p w:rsidR="00066453" w:rsidRDefault="00496156" w:rsidP="00730FD0">
            <w:pPr>
              <w:spacing w:after="115"/>
            </w:pPr>
            <w:r>
              <w:t xml:space="preserve">- </w:t>
            </w:r>
            <w:r w:rsidR="00066453">
              <w:t>Adaptação da criança e do jovem aos diferentes contextos educativos</w:t>
            </w:r>
          </w:p>
          <w:p w:rsidR="00066453" w:rsidRDefault="00496156" w:rsidP="00730FD0">
            <w:pPr>
              <w:spacing w:after="115"/>
            </w:pPr>
            <w:r>
              <w:t xml:space="preserve">- </w:t>
            </w:r>
            <w:r w:rsidR="00066453">
              <w:t>Planificação de atividades</w:t>
            </w:r>
          </w:p>
          <w:p w:rsidR="00066453" w:rsidRDefault="00496156" w:rsidP="00730FD0">
            <w:pPr>
              <w:spacing w:after="115"/>
            </w:pPr>
            <w:r>
              <w:t xml:space="preserve">- </w:t>
            </w:r>
            <w:r w:rsidR="00066453">
              <w:t>Atividades do quotidiano da criança</w:t>
            </w:r>
          </w:p>
          <w:p w:rsidR="00690CCB" w:rsidRPr="004549C2" w:rsidRDefault="00690CCB" w:rsidP="00730FD0">
            <w:pPr>
              <w:spacing w:after="115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11" w:rsidRDefault="000A7911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11" w:rsidRDefault="000A7911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:rsidR="000A7911" w:rsidRDefault="005F7AEF" w:rsidP="005F7AEF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</w:p>
          <w:p w:rsidR="005F7AEF" w:rsidRDefault="005F7AEF" w:rsidP="005F7AEF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1º Período</w:t>
            </w:r>
          </w:p>
          <w:p w:rsidR="004549C2" w:rsidRDefault="004549C2" w:rsidP="00784DA3">
            <w:pPr>
              <w:spacing w:line="240" w:lineRule="atLeast"/>
              <w:rPr>
                <w:rFonts w:ascii="Calibri" w:hAnsi="Calibri"/>
                <w:b/>
              </w:rPr>
            </w:pPr>
          </w:p>
          <w:p w:rsidR="004549C2" w:rsidRDefault="004549C2" w:rsidP="00784DA3">
            <w:pPr>
              <w:spacing w:line="240" w:lineRule="atLeast"/>
              <w:rPr>
                <w:rFonts w:ascii="Calibri" w:hAnsi="Calibri"/>
                <w:b/>
              </w:rPr>
            </w:pPr>
          </w:p>
          <w:p w:rsidR="000A7911" w:rsidRDefault="005F7AEF" w:rsidP="00784DA3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25</w:t>
            </w:r>
          </w:p>
          <w:p w:rsidR="000A7911" w:rsidRDefault="000A7911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:rsidR="000A7911" w:rsidRDefault="00004DFE" w:rsidP="00BE01AA">
            <w:pPr>
              <w:spacing w:line="24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0A7911">
              <w:rPr>
                <w:rFonts w:ascii="Calibri" w:hAnsi="Calibri"/>
                <w:b/>
                <w:sz w:val="22"/>
                <w:szCs w:val="22"/>
              </w:rPr>
              <w:t>.º Período</w:t>
            </w:r>
          </w:p>
          <w:p w:rsidR="000A7911" w:rsidRDefault="000A7911" w:rsidP="00BE01AA">
            <w:pPr>
              <w:spacing w:line="24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0A7911" w:rsidRDefault="000A7911" w:rsidP="00784DA3">
            <w:pPr>
              <w:spacing w:line="240" w:lineRule="atLeast"/>
              <w:rPr>
                <w:rFonts w:ascii="Calibri" w:hAnsi="Calibri"/>
                <w:b/>
                <w:sz w:val="22"/>
                <w:szCs w:val="22"/>
              </w:rPr>
            </w:pPr>
          </w:p>
          <w:p w:rsidR="00C160F9" w:rsidRDefault="00C160F9" w:rsidP="00784DA3">
            <w:pPr>
              <w:spacing w:line="240" w:lineRule="atLeast"/>
              <w:rPr>
                <w:rFonts w:ascii="Calibri" w:hAnsi="Calibri"/>
              </w:rPr>
            </w:pPr>
          </w:p>
        </w:tc>
      </w:tr>
    </w:tbl>
    <w:p w:rsidR="00CC52AC" w:rsidRDefault="00CC52AC" w:rsidP="004B255D">
      <w:pPr>
        <w:spacing w:line="280" w:lineRule="atLeast"/>
        <w:rPr>
          <w:rFonts w:ascii="Calibri" w:hAnsi="Calibri"/>
          <w:sz w:val="22"/>
          <w:szCs w:val="22"/>
        </w:rPr>
      </w:pPr>
    </w:p>
    <w:p w:rsidR="00CC52AC" w:rsidRDefault="00CC52AC" w:rsidP="004B255D">
      <w:pPr>
        <w:spacing w:line="280" w:lineRule="atLeast"/>
        <w:rPr>
          <w:rFonts w:ascii="Calibri" w:hAnsi="Calibri"/>
          <w:sz w:val="22"/>
          <w:szCs w:val="22"/>
        </w:rPr>
      </w:pPr>
    </w:p>
    <w:p w:rsidR="00004DFE" w:rsidRDefault="00584B4F" w:rsidP="00BD5D70">
      <w:r>
        <w:rPr>
          <w:b/>
          <w:smallCaps/>
        </w:rPr>
        <w:t xml:space="preserve">U.F.C.D. nº </w:t>
      </w:r>
      <w:proofErr w:type="gramStart"/>
      <w:r>
        <w:rPr>
          <w:b/>
          <w:smallCaps/>
        </w:rPr>
        <w:t>9634</w:t>
      </w:r>
      <w:r w:rsidR="00787F3F">
        <w:rPr>
          <w:b/>
          <w:smallCaps/>
        </w:rPr>
        <w:t>–</w:t>
      </w:r>
      <w:proofErr w:type="gramEnd"/>
      <w:r w:rsidR="00787F3F">
        <w:rPr>
          <w:b/>
          <w:smallCaps/>
        </w:rPr>
        <w:t xml:space="preserve"> Respostas sociais e educativas para crianças e jovens</w:t>
      </w:r>
      <w:r w:rsidR="00BE07B8">
        <w:rPr>
          <w:rFonts w:eastAsia="Arial"/>
        </w:rPr>
        <w:t>–3</w:t>
      </w:r>
      <w:r w:rsidR="00787F3F" w:rsidRPr="00787F3F">
        <w:rPr>
          <w:rFonts w:eastAsia="Arial"/>
        </w:rPr>
        <w:t>0 Tempos</w:t>
      </w:r>
    </w:p>
    <w:p w:rsidR="004B255D" w:rsidRDefault="004B255D" w:rsidP="004B255D">
      <w:pPr>
        <w:spacing w:line="280" w:lineRule="atLeast"/>
        <w:rPr>
          <w:rFonts w:ascii="Calibri" w:hAnsi="Calibri"/>
          <w:sz w:val="22"/>
          <w:szCs w:val="22"/>
        </w:rPr>
      </w:pPr>
    </w:p>
    <w:tbl>
      <w:tblPr>
        <w:tblW w:w="8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9"/>
        <w:gridCol w:w="2163"/>
      </w:tblGrid>
      <w:tr w:rsidR="004B255D" w:rsidTr="004B255D">
        <w:trPr>
          <w:trHeight w:val="244"/>
        </w:trPr>
        <w:tc>
          <w:tcPr>
            <w:tcW w:w="66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5D" w:rsidRDefault="004B255D">
            <w:pPr>
              <w:spacing w:line="28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Conteúdos</w:t>
            </w:r>
          </w:p>
        </w:tc>
        <w:tc>
          <w:tcPr>
            <w:tcW w:w="2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5D" w:rsidRDefault="004B255D">
            <w:pPr>
              <w:spacing w:line="280" w:lineRule="atLeas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Tempos</w:t>
            </w:r>
          </w:p>
        </w:tc>
      </w:tr>
      <w:tr w:rsidR="004B255D" w:rsidTr="004B255D">
        <w:trPr>
          <w:trHeight w:val="1449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AA" w:rsidRDefault="00BE01AA" w:rsidP="00626528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20"/>
                <w:szCs w:val="20"/>
                <w:lang w:eastAsia="en-US"/>
              </w:rPr>
            </w:pPr>
          </w:p>
          <w:p w:rsidR="00496156" w:rsidRDefault="00496156" w:rsidP="00C160F9">
            <w:pPr>
              <w:spacing w:after="115"/>
            </w:pPr>
          </w:p>
          <w:p w:rsidR="00496156" w:rsidRDefault="00496156" w:rsidP="00C160F9">
            <w:pPr>
              <w:spacing w:after="115"/>
            </w:pPr>
            <w:r>
              <w:t>- Respostas Sociais e Educativas para crianças e Jovens</w:t>
            </w:r>
          </w:p>
          <w:p w:rsidR="004549C2" w:rsidRDefault="00496156" w:rsidP="00C160F9">
            <w:pPr>
              <w:spacing w:after="115"/>
            </w:pPr>
            <w:r>
              <w:t xml:space="preserve">- </w:t>
            </w:r>
            <w:r w:rsidR="006C4C8C">
              <w:t>A criança e o jovem no contexto</w:t>
            </w:r>
          </w:p>
          <w:p w:rsidR="006C4C8C" w:rsidRDefault="00496156" w:rsidP="00C160F9">
            <w:pPr>
              <w:spacing w:after="115"/>
            </w:pPr>
            <w:r>
              <w:t xml:space="preserve">- </w:t>
            </w:r>
            <w:r w:rsidR="006C4C8C">
              <w:t>Os profissionais</w:t>
            </w:r>
          </w:p>
          <w:p w:rsidR="006C4C8C" w:rsidRDefault="006C4C8C" w:rsidP="00C160F9">
            <w:pPr>
              <w:spacing w:after="115"/>
            </w:pPr>
          </w:p>
          <w:p w:rsidR="008B4CC5" w:rsidRPr="00BD4172" w:rsidRDefault="008B4CC5" w:rsidP="00C160F9">
            <w:pPr>
              <w:spacing w:after="115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5D" w:rsidRDefault="004B255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:rsidR="004549C2" w:rsidRDefault="004549C2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:rsidR="004549C2" w:rsidRDefault="004549C2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:rsidR="004B255D" w:rsidRDefault="00933E1A" w:rsidP="00BE01AA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</w:t>
            </w:r>
          </w:p>
          <w:p w:rsidR="004B255D" w:rsidRDefault="004B255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:rsidR="000A5001" w:rsidRPr="000A7911" w:rsidRDefault="00933E1A" w:rsidP="000A7911">
            <w:pPr>
              <w:spacing w:line="24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4B255D">
              <w:rPr>
                <w:rFonts w:ascii="Calibri" w:hAnsi="Calibri"/>
                <w:b/>
                <w:sz w:val="22"/>
                <w:szCs w:val="22"/>
              </w:rPr>
              <w:t>.º Período</w:t>
            </w:r>
          </w:p>
          <w:p w:rsidR="004B255D" w:rsidRDefault="004B255D" w:rsidP="008E5C25">
            <w:pPr>
              <w:spacing w:line="240" w:lineRule="atLeast"/>
              <w:rPr>
                <w:rFonts w:ascii="Calibri" w:hAnsi="Calibri"/>
              </w:rPr>
            </w:pPr>
          </w:p>
          <w:p w:rsidR="00802BDE" w:rsidRPr="00CC52AC" w:rsidRDefault="00802BDE" w:rsidP="00CC52AC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:rsidR="00802BDE" w:rsidRPr="00802BDE" w:rsidRDefault="00802BDE" w:rsidP="00802BDE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</w:tc>
      </w:tr>
    </w:tbl>
    <w:p w:rsidR="004B255D" w:rsidRDefault="004B255D" w:rsidP="004B255D">
      <w:pPr>
        <w:spacing w:line="280" w:lineRule="atLeast"/>
        <w:rPr>
          <w:rFonts w:ascii="Verdana" w:hAnsi="Verdana"/>
        </w:rPr>
      </w:pPr>
    </w:p>
    <w:p w:rsidR="00496156" w:rsidRDefault="00496156" w:rsidP="004B255D">
      <w:pPr>
        <w:spacing w:line="280" w:lineRule="atLeast"/>
        <w:rPr>
          <w:rFonts w:ascii="Verdana" w:hAnsi="Verdana"/>
        </w:rPr>
      </w:pPr>
    </w:p>
    <w:p w:rsidR="00496156" w:rsidRDefault="00496156" w:rsidP="004B255D">
      <w:pPr>
        <w:spacing w:line="280" w:lineRule="atLeast"/>
        <w:rPr>
          <w:rFonts w:ascii="Verdana" w:hAnsi="Verdana"/>
        </w:rPr>
      </w:pPr>
    </w:p>
    <w:p w:rsidR="008B4CC5" w:rsidRDefault="00584B4F" w:rsidP="008B4CC5">
      <w:r>
        <w:rPr>
          <w:b/>
          <w:smallCaps/>
        </w:rPr>
        <w:t>U.F.C.D. nº 10651</w:t>
      </w:r>
      <w:bookmarkStart w:id="0" w:name="_GoBack"/>
      <w:bookmarkEnd w:id="0"/>
      <w:r w:rsidR="00787F3F" w:rsidRPr="00787F3F">
        <w:rPr>
          <w:b/>
          <w:smallCaps/>
        </w:rPr>
        <w:t xml:space="preserve"> </w:t>
      </w:r>
      <w:r w:rsidR="00787F3F">
        <w:rPr>
          <w:b/>
          <w:smallCaps/>
        </w:rPr>
        <w:t xml:space="preserve">– Espaços </w:t>
      </w:r>
      <w:proofErr w:type="spellStart"/>
      <w:r w:rsidR="00787F3F">
        <w:rPr>
          <w:b/>
          <w:smallCaps/>
        </w:rPr>
        <w:t>sócio-educativos</w:t>
      </w:r>
      <w:proofErr w:type="spellEnd"/>
      <w:r w:rsidR="00BE07B8">
        <w:rPr>
          <w:rFonts w:eastAsia="Arial"/>
        </w:rPr>
        <w:t xml:space="preserve"> – 3</w:t>
      </w:r>
      <w:r w:rsidR="00787F3F" w:rsidRPr="00787F3F">
        <w:rPr>
          <w:rFonts w:eastAsia="Arial"/>
        </w:rPr>
        <w:t>0 Tempos</w:t>
      </w:r>
    </w:p>
    <w:p w:rsidR="008B4CC5" w:rsidRDefault="008B4CC5" w:rsidP="008B4CC5">
      <w:pPr>
        <w:spacing w:line="280" w:lineRule="atLeast"/>
        <w:rPr>
          <w:rFonts w:ascii="Calibri" w:hAnsi="Calibri"/>
          <w:sz w:val="22"/>
          <w:szCs w:val="22"/>
        </w:rPr>
      </w:pPr>
    </w:p>
    <w:tbl>
      <w:tblPr>
        <w:tblW w:w="8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9"/>
        <w:gridCol w:w="2163"/>
      </w:tblGrid>
      <w:tr w:rsidR="008B4CC5" w:rsidTr="006B1826">
        <w:trPr>
          <w:trHeight w:val="244"/>
        </w:trPr>
        <w:tc>
          <w:tcPr>
            <w:tcW w:w="66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C5" w:rsidRDefault="008B4CC5" w:rsidP="006B1826">
            <w:pPr>
              <w:spacing w:line="28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Conteúdos</w:t>
            </w:r>
          </w:p>
        </w:tc>
        <w:tc>
          <w:tcPr>
            <w:tcW w:w="2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C5" w:rsidRDefault="008B4CC5" w:rsidP="006B1826">
            <w:pPr>
              <w:spacing w:line="280" w:lineRule="atLeas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Tempos</w:t>
            </w:r>
          </w:p>
        </w:tc>
      </w:tr>
      <w:tr w:rsidR="008B4CC5" w:rsidTr="006B1826">
        <w:trPr>
          <w:trHeight w:val="1449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C5" w:rsidRDefault="008B4CC5" w:rsidP="006B1826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20"/>
                <w:szCs w:val="20"/>
                <w:lang w:eastAsia="en-US"/>
              </w:rPr>
            </w:pPr>
          </w:p>
          <w:p w:rsidR="008B4CC5" w:rsidRDefault="00894728" w:rsidP="006B1826">
            <w:pPr>
              <w:spacing w:after="115"/>
            </w:pPr>
            <w:r>
              <w:t>- Alterações na sociedade portuguesa</w:t>
            </w:r>
          </w:p>
          <w:p w:rsidR="00894728" w:rsidRDefault="00894728" w:rsidP="006B1826">
            <w:pPr>
              <w:spacing w:after="115"/>
            </w:pPr>
            <w:r>
              <w:t>- Conceito de Espaço educativo</w:t>
            </w:r>
          </w:p>
          <w:p w:rsidR="00894728" w:rsidRDefault="00894728" w:rsidP="006B1826">
            <w:pPr>
              <w:spacing w:after="115"/>
            </w:pPr>
            <w:r>
              <w:t>- Conceito de espaço socioeducativo</w:t>
            </w:r>
          </w:p>
          <w:p w:rsidR="00894728" w:rsidRDefault="00894728" w:rsidP="006B1826">
            <w:pPr>
              <w:spacing w:after="115"/>
            </w:pPr>
            <w:r>
              <w:t>- Conceito de animação socioeducativa</w:t>
            </w:r>
          </w:p>
          <w:p w:rsidR="00894728" w:rsidRDefault="00894728" w:rsidP="006B1826">
            <w:pPr>
              <w:spacing w:after="115"/>
            </w:pPr>
            <w:r>
              <w:t>- Abordagem às características das crianças e dos jovens em função da faixa etária</w:t>
            </w:r>
            <w:proofErr w:type="gramStart"/>
            <w:r>
              <w:t>,</w:t>
            </w:r>
            <w:proofErr w:type="gramEnd"/>
            <w:r>
              <w:t xml:space="preserve"> para garantir espaços seguros e promotores de bem-estar</w:t>
            </w:r>
          </w:p>
          <w:p w:rsidR="00894728" w:rsidRDefault="00894728" w:rsidP="006B1826">
            <w:pPr>
              <w:spacing w:after="115"/>
            </w:pPr>
            <w:r>
              <w:t>- Organização do ambiente educativo</w:t>
            </w:r>
          </w:p>
          <w:p w:rsidR="00894728" w:rsidRDefault="00894728" w:rsidP="006B1826">
            <w:pPr>
              <w:spacing w:after="115"/>
            </w:pPr>
            <w:r>
              <w:t>- Critérios para a escolha de equipamento adequado</w:t>
            </w:r>
          </w:p>
          <w:p w:rsidR="00894728" w:rsidRDefault="00894728" w:rsidP="006B1826">
            <w:pPr>
              <w:spacing w:after="115"/>
            </w:pPr>
            <w:r>
              <w:t>- Critérios para a escolha de materiais</w:t>
            </w:r>
          </w:p>
          <w:p w:rsidR="00894728" w:rsidRDefault="00894728" w:rsidP="006B1826">
            <w:pPr>
              <w:spacing w:after="115"/>
            </w:pPr>
            <w:r>
              <w:t>- Material educativo</w:t>
            </w:r>
          </w:p>
          <w:p w:rsidR="008B4CC5" w:rsidRPr="00BD4172" w:rsidRDefault="008B4CC5" w:rsidP="006B1826">
            <w:pPr>
              <w:spacing w:after="115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C5" w:rsidRDefault="008B4CC5" w:rsidP="006B182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:rsidR="008B4CC5" w:rsidRDefault="005F7AEF" w:rsidP="006B182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</w:p>
          <w:p w:rsidR="005F7AEF" w:rsidRDefault="005F7AEF" w:rsidP="006B182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2º Período</w:t>
            </w:r>
          </w:p>
          <w:p w:rsidR="00894728" w:rsidRDefault="00894728" w:rsidP="006B182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:rsidR="00894728" w:rsidRDefault="00894728" w:rsidP="006B182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:rsidR="00894728" w:rsidRDefault="00894728" w:rsidP="006B182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:rsidR="008B4CC5" w:rsidRDefault="008B4CC5" w:rsidP="006B182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:rsidR="008B4CC5" w:rsidRDefault="005F7AEF" w:rsidP="006B182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25</w:t>
            </w:r>
          </w:p>
          <w:p w:rsidR="008B4CC5" w:rsidRDefault="008B4CC5" w:rsidP="006B182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:rsidR="008B4CC5" w:rsidRPr="000A7911" w:rsidRDefault="008B4CC5" w:rsidP="006B1826">
            <w:pPr>
              <w:spacing w:line="24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3.º Período</w:t>
            </w:r>
          </w:p>
          <w:p w:rsidR="008B4CC5" w:rsidRDefault="008B4CC5" w:rsidP="006B1826">
            <w:pPr>
              <w:spacing w:line="240" w:lineRule="atLeast"/>
              <w:rPr>
                <w:rFonts w:ascii="Calibri" w:hAnsi="Calibri"/>
              </w:rPr>
            </w:pPr>
          </w:p>
          <w:p w:rsidR="008B4CC5" w:rsidRPr="00CC52AC" w:rsidRDefault="008B4CC5" w:rsidP="006B182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:rsidR="008B4CC5" w:rsidRPr="00802BDE" w:rsidRDefault="008B4CC5" w:rsidP="006B182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</w:tc>
      </w:tr>
    </w:tbl>
    <w:p w:rsidR="008B4CC5" w:rsidRPr="005F7AEF" w:rsidRDefault="005F7AEF" w:rsidP="008B4CC5">
      <w:pPr>
        <w:spacing w:line="280" w:lineRule="atLeast"/>
        <w:rPr>
          <w:rFonts w:ascii="Verdana" w:hAnsi="Verdana"/>
          <w:i/>
          <w:sz w:val="20"/>
          <w:szCs w:val="20"/>
        </w:rPr>
      </w:pPr>
      <w:r w:rsidRPr="005F7AEF">
        <w:rPr>
          <w:rFonts w:ascii="Verdana" w:hAnsi="Verdana"/>
          <w:i/>
          <w:sz w:val="20"/>
          <w:szCs w:val="20"/>
        </w:rPr>
        <w:t>Nota: as aulas terminam no dia 16 de maio de 2025. Serão dadas 8 aulas de trabalho autónomo.</w:t>
      </w:r>
    </w:p>
    <w:p w:rsidR="00787F3F" w:rsidRPr="005F7AEF" w:rsidRDefault="00787F3F" w:rsidP="00787F3F">
      <w:pPr>
        <w:spacing w:line="280" w:lineRule="atLeast"/>
        <w:jc w:val="both"/>
        <w:rPr>
          <w:rFonts w:ascii="Calibri" w:hAnsi="Calibri"/>
          <w:b/>
          <w:i/>
          <w:color w:val="0000FF"/>
          <w:sz w:val="20"/>
          <w:szCs w:val="20"/>
        </w:rPr>
      </w:pPr>
    </w:p>
    <w:p w:rsidR="00BE01AA" w:rsidRDefault="00BE01AA" w:rsidP="004856F5">
      <w:pPr>
        <w:spacing w:line="280" w:lineRule="atLeast"/>
        <w:rPr>
          <w:rFonts w:ascii="Calibri" w:hAnsi="Calibri"/>
          <w:b/>
          <w:smallCaps/>
        </w:rPr>
      </w:pPr>
    </w:p>
    <w:p w:rsidR="00010F94" w:rsidRDefault="00010F94" w:rsidP="00B43BFD">
      <w:pPr>
        <w:spacing w:line="280" w:lineRule="atLeast"/>
        <w:jc w:val="right"/>
        <w:rPr>
          <w:rFonts w:ascii="Calibri" w:hAnsi="Calibri"/>
          <w:b/>
          <w:smallCaps/>
        </w:rPr>
      </w:pPr>
    </w:p>
    <w:p w:rsidR="004856F5" w:rsidRPr="00B44BBF" w:rsidRDefault="00B43BFD" w:rsidP="00B43BFD">
      <w:pPr>
        <w:spacing w:line="280" w:lineRule="atLeast"/>
        <w:jc w:val="right"/>
        <w:rPr>
          <w:rFonts w:ascii="Calibri" w:hAnsi="Calibri"/>
          <w:b/>
          <w:sz w:val="22"/>
          <w:szCs w:val="22"/>
        </w:rPr>
      </w:pPr>
      <w:r w:rsidRPr="00B44BBF">
        <w:rPr>
          <w:rFonts w:ascii="Calibri" w:hAnsi="Calibri"/>
          <w:b/>
          <w:sz w:val="22"/>
          <w:szCs w:val="22"/>
        </w:rPr>
        <w:t xml:space="preserve"> Professora – Maria José Cost</w:t>
      </w:r>
      <w:r w:rsidR="00DD07E6">
        <w:rPr>
          <w:rFonts w:ascii="Calibri" w:hAnsi="Calibri"/>
          <w:b/>
          <w:sz w:val="22"/>
          <w:szCs w:val="22"/>
        </w:rPr>
        <w:t>a</w:t>
      </w:r>
    </w:p>
    <w:sectPr w:rsidR="004856F5" w:rsidRPr="00B44BBF" w:rsidSect="009C3B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76FA"/>
    <w:multiLevelType w:val="multilevel"/>
    <w:tmpl w:val="6E8ED274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3B3CBD"/>
    <w:multiLevelType w:val="hybridMultilevel"/>
    <w:tmpl w:val="CF9049FA"/>
    <w:lvl w:ilvl="0" w:tplc="516AC2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64FA0"/>
    <w:multiLevelType w:val="hybridMultilevel"/>
    <w:tmpl w:val="D09C8DC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F6CC4"/>
    <w:multiLevelType w:val="hybridMultilevel"/>
    <w:tmpl w:val="10D4EC4A"/>
    <w:lvl w:ilvl="0" w:tplc="9D24D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E724E"/>
    <w:multiLevelType w:val="multilevel"/>
    <w:tmpl w:val="E2881278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5E3265D"/>
    <w:multiLevelType w:val="multilevel"/>
    <w:tmpl w:val="E0EEB41A"/>
    <w:lvl w:ilvl="0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B5060CD"/>
    <w:multiLevelType w:val="multilevel"/>
    <w:tmpl w:val="ED521CB8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43A41C0"/>
    <w:multiLevelType w:val="hybridMultilevel"/>
    <w:tmpl w:val="42A89096"/>
    <w:lvl w:ilvl="0" w:tplc="0816000F">
      <w:start w:val="1"/>
      <w:numFmt w:val="decimal"/>
      <w:lvlText w:val="%1."/>
      <w:lvlJc w:val="left"/>
      <w:pPr>
        <w:ind w:left="721" w:hanging="360"/>
      </w:pPr>
    </w:lvl>
    <w:lvl w:ilvl="1" w:tplc="08160019" w:tentative="1">
      <w:start w:val="1"/>
      <w:numFmt w:val="lowerLetter"/>
      <w:lvlText w:val="%2."/>
      <w:lvlJc w:val="left"/>
      <w:pPr>
        <w:ind w:left="1441" w:hanging="360"/>
      </w:pPr>
    </w:lvl>
    <w:lvl w:ilvl="2" w:tplc="0816001B" w:tentative="1">
      <w:start w:val="1"/>
      <w:numFmt w:val="lowerRoman"/>
      <w:lvlText w:val="%3."/>
      <w:lvlJc w:val="right"/>
      <w:pPr>
        <w:ind w:left="2161" w:hanging="180"/>
      </w:pPr>
    </w:lvl>
    <w:lvl w:ilvl="3" w:tplc="0816000F" w:tentative="1">
      <w:start w:val="1"/>
      <w:numFmt w:val="decimal"/>
      <w:lvlText w:val="%4."/>
      <w:lvlJc w:val="left"/>
      <w:pPr>
        <w:ind w:left="2881" w:hanging="360"/>
      </w:pPr>
    </w:lvl>
    <w:lvl w:ilvl="4" w:tplc="08160019" w:tentative="1">
      <w:start w:val="1"/>
      <w:numFmt w:val="lowerLetter"/>
      <w:lvlText w:val="%5."/>
      <w:lvlJc w:val="left"/>
      <w:pPr>
        <w:ind w:left="3601" w:hanging="360"/>
      </w:pPr>
    </w:lvl>
    <w:lvl w:ilvl="5" w:tplc="0816001B" w:tentative="1">
      <w:start w:val="1"/>
      <w:numFmt w:val="lowerRoman"/>
      <w:lvlText w:val="%6."/>
      <w:lvlJc w:val="right"/>
      <w:pPr>
        <w:ind w:left="4321" w:hanging="180"/>
      </w:pPr>
    </w:lvl>
    <w:lvl w:ilvl="6" w:tplc="0816000F" w:tentative="1">
      <w:start w:val="1"/>
      <w:numFmt w:val="decimal"/>
      <w:lvlText w:val="%7."/>
      <w:lvlJc w:val="left"/>
      <w:pPr>
        <w:ind w:left="5041" w:hanging="360"/>
      </w:pPr>
    </w:lvl>
    <w:lvl w:ilvl="7" w:tplc="08160019" w:tentative="1">
      <w:start w:val="1"/>
      <w:numFmt w:val="lowerLetter"/>
      <w:lvlText w:val="%8."/>
      <w:lvlJc w:val="left"/>
      <w:pPr>
        <w:ind w:left="5761" w:hanging="360"/>
      </w:pPr>
    </w:lvl>
    <w:lvl w:ilvl="8" w:tplc="0816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5D"/>
    <w:rsid w:val="00004DFE"/>
    <w:rsid w:val="00010F94"/>
    <w:rsid w:val="000230DA"/>
    <w:rsid w:val="00032FDA"/>
    <w:rsid w:val="00066453"/>
    <w:rsid w:val="000A5001"/>
    <w:rsid w:val="000A7911"/>
    <w:rsid w:val="000D4381"/>
    <w:rsid w:val="0010069F"/>
    <w:rsid w:val="001263F2"/>
    <w:rsid w:val="001C7696"/>
    <w:rsid w:val="001F58A6"/>
    <w:rsid w:val="00234937"/>
    <w:rsid w:val="002B4436"/>
    <w:rsid w:val="003E2576"/>
    <w:rsid w:val="0041298B"/>
    <w:rsid w:val="004549C2"/>
    <w:rsid w:val="004856F5"/>
    <w:rsid w:val="00496156"/>
    <w:rsid w:val="004B255D"/>
    <w:rsid w:val="00520139"/>
    <w:rsid w:val="00527BB4"/>
    <w:rsid w:val="00554AB2"/>
    <w:rsid w:val="00584B4F"/>
    <w:rsid w:val="005D1ACF"/>
    <w:rsid w:val="005F0F88"/>
    <w:rsid w:val="005F7AEF"/>
    <w:rsid w:val="00626528"/>
    <w:rsid w:val="00627019"/>
    <w:rsid w:val="006618E0"/>
    <w:rsid w:val="0066741A"/>
    <w:rsid w:val="00687023"/>
    <w:rsid w:val="0069088B"/>
    <w:rsid w:val="00690CCB"/>
    <w:rsid w:val="00697B33"/>
    <w:rsid w:val="006B04D6"/>
    <w:rsid w:val="006C4C8C"/>
    <w:rsid w:val="00730FD0"/>
    <w:rsid w:val="00784DA3"/>
    <w:rsid w:val="00787F3F"/>
    <w:rsid w:val="00802BDE"/>
    <w:rsid w:val="00894728"/>
    <w:rsid w:val="008B4CC5"/>
    <w:rsid w:val="008E5C25"/>
    <w:rsid w:val="00917053"/>
    <w:rsid w:val="009331A2"/>
    <w:rsid w:val="00933E1A"/>
    <w:rsid w:val="00936898"/>
    <w:rsid w:val="00952DEC"/>
    <w:rsid w:val="009B42FC"/>
    <w:rsid w:val="009C3BBC"/>
    <w:rsid w:val="009D605F"/>
    <w:rsid w:val="009F7689"/>
    <w:rsid w:val="00A8547D"/>
    <w:rsid w:val="00B13B4C"/>
    <w:rsid w:val="00B30FC1"/>
    <w:rsid w:val="00B43BFD"/>
    <w:rsid w:val="00B44BBF"/>
    <w:rsid w:val="00B663AD"/>
    <w:rsid w:val="00B836DD"/>
    <w:rsid w:val="00BB1F62"/>
    <w:rsid w:val="00BB2531"/>
    <w:rsid w:val="00BB73F5"/>
    <w:rsid w:val="00BD4172"/>
    <w:rsid w:val="00BD5D70"/>
    <w:rsid w:val="00BE01AA"/>
    <w:rsid w:val="00BE07B8"/>
    <w:rsid w:val="00C15800"/>
    <w:rsid w:val="00C160F9"/>
    <w:rsid w:val="00C75A79"/>
    <w:rsid w:val="00CC52AC"/>
    <w:rsid w:val="00CE7C90"/>
    <w:rsid w:val="00D54936"/>
    <w:rsid w:val="00D72EE5"/>
    <w:rsid w:val="00DD07E6"/>
    <w:rsid w:val="00DD6B14"/>
    <w:rsid w:val="00DE182D"/>
    <w:rsid w:val="00DF0FE5"/>
    <w:rsid w:val="00EA16A9"/>
    <w:rsid w:val="00F51B74"/>
    <w:rsid w:val="00F65A51"/>
    <w:rsid w:val="00F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5BABD-3FC3-44AC-91F8-79BE08DE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0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FCDF9-E450-4D4E-A6CD-9EBAFCA8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User</cp:lastModifiedBy>
  <cp:revision>4</cp:revision>
  <dcterms:created xsi:type="dcterms:W3CDTF">2024-09-22T13:31:00Z</dcterms:created>
  <dcterms:modified xsi:type="dcterms:W3CDTF">2024-09-22T13:47:00Z</dcterms:modified>
</cp:coreProperties>
</file>